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988C" w14:textId="77777777" w:rsidR="00636350" w:rsidRPr="00432817" w:rsidRDefault="00636350" w:rsidP="00636350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432817">
        <w:rPr>
          <w:rFonts w:ascii="標楷體" w:eastAsia="標楷體" w:hAnsi="標楷體" w:hint="eastAsia"/>
          <w:b/>
          <w:sz w:val="40"/>
          <w:szCs w:val="40"/>
        </w:rPr>
        <w:t>臺灣</w:t>
      </w:r>
      <w:r w:rsidR="001549DE" w:rsidRPr="00432817">
        <w:rPr>
          <w:rFonts w:ascii="標楷體" w:eastAsia="標楷體" w:hAnsi="標楷體" w:hint="eastAsia"/>
          <w:b/>
          <w:sz w:val="40"/>
          <w:szCs w:val="40"/>
        </w:rPr>
        <w:t>芯福里情緒教育</w:t>
      </w:r>
      <w:r w:rsidR="004D0F8A">
        <w:rPr>
          <w:rFonts w:ascii="標楷體" w:eastAsia="標楷體" w:hAnsi="標楷體" w:hint="eastAsia"/>
          <w:b/>
          <w:sz w:val="40"/>
          <w:szCs w:val="40"/>
        </w:rPr>
        <w:t>推廣</w:t>
      </w:r>
      <w:r w:rsidR="001549DE" w:rsidRPr="00432817">
        <w:rPr>
          <w:rFonts w:ascii="標楷體" w:eastAsia="標楷體" w:hAnsi="標楷體" w:hint="eastAsia"/>
          <w:b/>
          <w:sz w:val="40"/>
          <w:szCs w:val="40"/>
        </w:rPr>
        <w:t>協會</w:t>
      </w:r>
    </w:p>
    <w:p w14:paraId="5ED1F53F" w14:textId="77777777" w:rsidR="00F22178" w:rsidRPr="00432817" w:rsidRDefault="004D0F8A" w:rsidP="00636350">
      <w:pPr>
        <w:adjustRightInd w:val="0"/>
        <w:snapToGrid w:val="0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bookmarkStart w:id="0" w:name="_Hlk503430565"/>
      <w:r>
        <w:rPr>
          <w:rFonts w:ascii="標楷體" w:eastAsia="標楷體" w:hAnsi="標楷體" w:hint="eastAsia"/>
          <w:b/>
          <w:sz w:val="40"/>
          <w:szCs w:val="40"/>
          <w:u w:val="single"/>
        </w:rPr>
        <w:t>專業</w:t>
      </w:r>
      <w:r w:rsidR="001549DE" w:rsidRPr="00432817">
        <w:rPr>
          <w:rFonts w:ascii="標楷體" w:eastAsia="標楷體" w:hAnsi="標楷體" w:hint="eastAsia"/>
          <w:b/>
          <w:sz w:val="40"/>
          <w:szCs w:val="40"/>
          <w:u w:val="single"/>
        </w:rPr>
        <w:t>講師群</w:t>
      </w:r>
      <w:r w:rsidR="00636350" w:rsidRPr="00432817">
        <w:rPr>
          <w:rFonts w:ascii="標楷體" w:eastAsia="標楷體" w:hAnsi="標楷體" w:hint="eastAsia"/>
          <w:b/>
          <w:sz w:val="40"/>
          <w:szCs w:val="40"/>
          <w:u w:val="single"/>
        </w:rPr>
        <w:t>講座主題清單</w:t>
      </w:r>
    </w:p>
    <w:bookmarkEnd w:id="0"/>
    <w:p w14:paraId="37BA492E" w14:textId="7A5D068C" w:rsidR="00636350" w:rsidRPr="00432817" w:rsidRDefault="00A2364C" w:rsidP="00636350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432817">
        <w:rPr>
          <w:rFonts w:ascii="標楷體" w:eastAsia="標楷體" w:hAnsi="標楷體" w:hint="eastAsia"/>
          <w:szCs w:val="24"/>
        </w:rPr>
        <w:t>20</w:t>
      </w:r>
      <w:r w:rsidR="00841EDD">
        <w:rPr>
          <w:rFonts w:ascii="標楷體" w:eastAsia="標楷體" w:hAnsi="標楷體" w:hint="eastAsia"/>
          <w:szCs w:val="24"/>
        </w:rPr>
        <w:t>25</w:t>
      </w:r>
      <w:r w:rsidR="000158F2">
        <w:rPr>
          <w:rFonts w:ascii="標楷體" w:eastAsia="標楷體" w:hAnsi="標楷體"/>
          <w:szCs w:val="24"/>
        </w:rPr>
        <w:t>.</w:t>
      </w:r>
      <w:r w:rsidR="00841EDD" w:rsidRPr="00841EDD">
        <w:rPr>
          <w:rFonts w:ascii="標楷體" w:eastAsia="標楷體" w:hAnsi="標楷體"/>
          <w:szCs w:val="24"/>
        </w:rPr>
        <w:t>11</w:t>
      </w:r>
      <w:r w:rsidR="000158F2">
        <w:rPr>
          <w:rFonts w:ascii="標楷體" w:eastAsia="標楷體" w:hAnsi="標楷體"/>
          <w:szCs w:val="24"/>
        </w:rPr>
        <w:t>.</w:t>
      </w:r>
      <w:r w:rsidR="00841EDD">
        <w:rPr>
          <w:rFonts w:ascii="標楷體" w:eastAsia="標楷體" w:hAnsi="標楷體" w:hint="eastAsia"/>
          <w:szCs w:val="24"/>
        </w:rPr>
        <w:t>2</w:t>
      </w:r>
      <w:r w:rsidR="009916F7">
        <w:rPr>
          <w:rFonts w:ascii="標楷體" w:eastAsia="標楷體" w:hAnsi="標楷體" w:hint="eastAsia"/>
          <w:szCs w:val="24"/>
        </w:rPr>
        <w:t>7</w:t>
      </w:r>
    </w:p>
    <w:tbl>
      <w:tblPr>
        <w:tblStyle w:val="a3"/>
        <w:tblW w:w="14034" w:type="dxa"/>
        <w:tblInd w:w="-5" w:type="dxa"/>
        <w:tblLook w:val="04A0" w:firstRow="1" w:lastRow="0" w:firstColumn="1" w:lastColumn="0" w:noHBand="0" w:noVBand="1"/>
      </w:tblPr>
      <w:tblGrid>
        <w:gridCol w:w="1134"/>
        <w:gridCol w:w="5883"/>
        <w:gridCol w:w="1063"/>
        <w:gridCol w:w="5954"/>
      </w:tblGrid>
      <w:tr w:rsidR="00636350" w:rsidRPr="00432817" w14:paraId="5B010187" w14:textId="77777777" w:rsidTr="00E81CA4">
        <w:tc>
          <w:tcPr>
            <w:tcW w:w="1134" w:type="dxa"/>
            <w:shd w:val="clear" w:color="auto" w:fill="A6A6A6" w:themeFill="background1" w:themeFillShade="A6"/>
          </w:tcPr>
          <w:p w14:paraId="009634A5" w14:textId="77777777"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5883" w:type="dxa"/>
            <w:shd w:val="clear" w:color="auto" w:fill="A6A6A6" w:themeFill="background1" w:themeFillShade="A6"/>
          </w:tcPr>
          <w:p w14:paraId="1D6E43A2" w14:textId="77777777"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063" w:type="dxa"/>
            <w:shd w:val="clear" w:color="auto" w:fill="A6A6A6" w:themeFill="background1" w:themeFillShade="A6"/>
          </w:tcPr>
          <w:p w14:paraId="2A255F57" w14:textId="77777777"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76C76881" w14:textId="77777777" w:rsidR="00636350" w:rsidRPr="00432817" w:rsidRDefault="00636350" w:rsidP="0063635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</w:tr>
      <w:tr w:rsidR="0021189D" w:rsidRPr="00432817" w14:paraId="59330216" w14:textId="77777777" w:rsidTr="004E2CBD">
        <w:tc>
          <w:tcPr>
            <w:tcW w:w="1134" w:type="dxa"/>
          </w:tcPr>
          <w:p w14:paraId="50A48669" w14:textId="77777777" w:rsidR="0021189D" w:rsidRPr="00432817" w:rsidRDefault="0021189D" w:rsidP="004E2C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503430482"/>
            <w:r w:rsidRPr="00432817">
              <w:rPr>
                <w:rFonts w:ascii="標楷體" w:eastAsia="標楷體" w:hAnsi="標楷體" w:hint="eastAsia"/>
                <w:szCs w:val="24"/>
              </w:rPr>
              <w:t>李依親</w:t>
            </w:r>
          </w:p>
        </w:tc>
        <w:tc>
          <w:tcPr>
            <w:tcW w:w="5883" w:type="dxa"/>
          </w:tcPr>
          <w:p w14:paraId="52C55956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親師溝通無障礙（所有老師、家長）</w:t>
            </w:r>
          </w:p>
          <w:p w14:paraId="7801275C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為孩子量身訂做的教養法（所有家長）</w:t>
            </w:r>
          </w:p>
          <w:p w14:paraId="5F4FDC92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兒童心理疾患的了解與處理（所有老師）</w:t>
            </w:r>
          </w:p>
          <w:p w14:paraId="15CDB977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情緒障礙學生的班級經營（所有老師）</w:t>
            </w:r>
          </w:p>
          <w:p w14:paraId="1050B757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關係與管教的美好平衡（老師、家長）</w:t>
            </w:r>
          </w:p>
          <w:p w14:paraId="0396456C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玩出競爭力（家長）</w:t>
            </w:r>
          </w:p>
          <w:p w14:paraId="36F1F848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好情緒帶來好學力（老師、家長）</w:t>
            </w:r>
          </w:p>
          <w:p w14:paraId="7BCEB6E6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最速配教養法（家長）</w:t>
            </w:r>
          </w:p>
          <w:p w14:paraId="444B801A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帶領孩子成為獨立自主的人（家長）</w:t>
            </w:r>
          </w:p>
          <w:p w14:paraId="1F7E4AAD" w14:textId="77777777" w:rsidR="00853869" w:rsidRPr="00432817" w:rsidRDefault="00853869" w:rsidP="00853869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我是人氣王--如何教導孩子社會技巧（家長）</w:t>
            </w:r>
          </w:p>
          <w:p w14:paraId="62F30192" w14:textId="74D61516" w:rsidR="0021189D" w:rsidRPr="00432817" w:rsidRDefault="00853869" w:rsidP="00282A3F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越挫越勇的新世代--如何幫助孩子面對挫折（家長）</w:t>
            </w:r>
          </w:p>
        </w:tc>
        <w:tc>
          <w:tcPr>
            <w:tcW w:w="1063" w:type="dxa"/>
          </w:tcPr>
          <w:p w14:paraId="1F901ED9" w14:textId="77777777" w:rsidR="0021189D" w:rsidRPr="00432817" w:rsidRDefault="0021189D" w:rsidP="004E2CB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鍾世明</w:t>
            </w:r>
          </w:p>
        </w:tc>
        <w:tc>
          <w:tcPr>
            <w:tcW w:w="5954" w:type="dxa"/>
          </w:tcPr>
          <w:p w14:paraId="76FC3861" w14:textId="77777777"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情緒與教養(搞定情緒教養加分、滑世代幸福教養、親子溝通與情緒管理)-家長、老師</w:t>
            </w:r>
          </w:p>
          <w:p w14:paraId="450BE15E" w14:textId="77777777"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兒童青少年情緒行為問題(我不壞，我有話要說)-家長、老師</w:t>
            </w:r>
          </w:p>
          <w:p w14:paraId="73D19E00" w14:textId="77777777"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性別與親密關係 (性別行不行、愛情停看聽)-青少年、家長、老師</w:t>
            </w:r>
          </w:p>
          <w:p w14:paraId="4BA75172" w14:textId="77777777"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親師溝通(親師溝通無障礙)-家長、老師</w:t>
            </w:r>
          </w:p>
          <w:p w14:paraId="6CEC6E88" w14:textId="77777777"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品德教育(只要我喜歡有甚麼不可以)-青少年、家長、老師</w:t>
            </w:r>
          </w:p>
          <w:p w14:paraId="45595BBB" w14:textId="77777777" w:rsidR="00853869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特殊兒童的了解與協助(亞斯伯格、過動症、焦慮症、選擇性緘默)-家長、老師</w:t>
            </w:r>
          </w:p>
          <w:p w14:paraId="1020E662" w14:textId="77777777" w:rsidR="0021189D" w:rsidRPr="00432817" w:rsidRDefault="00853869" w:rsidP="00D63366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Chars="14" w:left="394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精神、心理疾病的了解與協助</w:t>
            </w:r>
          </w:p>
        </w:tc>
      </w:tr>
      <w:bookmarkEnd w:id="1"/>
      <w:tr w:rsidR="00432817" w:rsidRPr="00432817" w14:paraId="650C0047" w14:textId="77777777" w:rsidTr="00F22178">
        <w:tc>
          <w:tcPr>
            <w:tcW w:w="1134" w:type="dxa"/>
          </w:tcPr>
          <w:p w14:paraId="14E3E095" w14:textId="77777777"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邱鏛玉</w:t>
            </w:r>
          </w:p>
        </w:tc>
        <w:tc>
          <w:tcPr>
            <w:tcW w:w="5883" w:type="dxa"/>
          </w:tcPr>
          <w:p w14:paraId="4C873042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1.如何連結愛與設定界線-從生活實境練功</w:t>
            </w:r>
          </w:p>
          <w:p w14:paraId="7953409F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2.親子依附關係對人際和親密關係的影響</w:t>
            </w:r>
          </w:p>
          <w:p w14:paraId="09E2FC24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3.天下第一關-家庭、家族的和諧與和解</w:t>
            </w:r>
          </w:p>
          <w:p w14:paraId="63EFA59A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4.打開孩子情緒的黑盒子</w:t>
            </w:r>
          </w:p>
          <w:p w14:paraId="7BB0EB72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5.身心與情緒-情緒的覺察與調節</w:t>
            </w:r>
          </w:p>
          <w:p w14:paraId="79A0C549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</w:p>
          <w:p w14:paraId="27BD6FAA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工作坊1~3天均可:</w:t>
            </w:r>
          </w:p>
          <w:p w14:paraId="2971A733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1.親子依附關係對人際和親密關係的影響—探討「我」與「我們」之間，如何靠近、如何分離、如何保有自己</w:t>
            </w:r>
          </w:p>
          <w:p w14:paraId="08280C39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2.從家庭系統排列看家庭的和諧與和解</w:t>
            </w:r>
          </w:p>
          <w:p w14:paraId="03699F22" w14:textId="77777777" w:rsidR="00280B83" w:rsidRPr="00280B83" w:rsidRDefault="00280B83" w:rsidP="00280B83">
            <w:pPr>
              <w:adjustRightInd w:val="0"/>
              <w:snapToGrid w:val="0"/>
              <w:ind w:left="175" w:hangingChars="73" w:hanging="175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3.人際溝通技巧實務工作坊</w:t>
            </w:r>
          </w:p>
          <w:p w14:paraId="4FB2BDE1" w14:textId="060A8637" w:rsidR="00432817" w:rsidRPr="00D63366" w:rsidRDefault="00280B83" w:rsidP="00280B83">
            <w:pPr>
              <w:adjustRightInd w:val="0"/>
              <w:snapToGrid w:val="0"/>
              <w:ind w:left="34" w:hangingChars="14" w:hanging="3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4.身心與情緒-情緒的覺察與調節</w:t>
            </w:r>
          </w:p>
        </w:tc>
        <w:tc>
          <w:tcPr>
            <w:tcW w:w="1063" w:type="dxa"/>
          </w:tcPr>
          <w:p w14:paraId="172B3AA8" w14:textId="77777777"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黃春偉</w:t>
            </w:r>
          </w:p>
        </w:tc>
        <w:tc>
          <w:tcPr>
            <w:tcW w:w="5954" w:type="dxa"/>
          </w:tcPr>
          <w:p w14:paraId="7075F14E" w14:textId="77777777"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兒童發展與遊戲相關主題(例如:玩出好關係、玩出專注力、玩出好人際等)</w:t>
            </w:r>
          </w:p>
          <w:p w14:paraId="77B738F7" w14:textId="77777777"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親子溝通與管教相關主題(例如:如何教孩子聽話、幫孩子設限、三招搞定孩子等)</w:t>
            </w:r>
          </w:p>
          <w:p w14:paraId="4B1150D8" w14:textId="77777777"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特殊議題</w:t>
            </w:r>
          </w:p>
          <w:p w14:paraId="725744B5" w14:textId="77777777"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兒童司法相關(例如:協助父母離異的孩子、程序監理人簡介、合作父母與溝通技巧)</w:t>
            </w:r>
          </w:p>
          <w:p w14:paraId="18F3D695" w14:textId="77777777" w:rsidR="00432817" w:rsidRPr="00432817" w:rsidRDefault="00D63366" w:rsidP="00D63366">
            <w:pPr>
              <w:adjustRightInd w:val="0"/>
              <w:snapToGrid w:val="0"/>
              <w:ind w:leftChars="14" w:left="315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自殺防治守門人(危機事件處理、極端情緒處理)</w:t>
            </w:r>
          </w:p>
          <w:p w14:paraId="5D7BCB4C" w14:textId="77777777" w:rsidR="00432817" w:rsidRPr="00432817" w:rsidRDefault="00432817" w:rsidP="00D63366">
            <w:pPr>
              <w:adjustRightInd w:val="0"/>
              <w:snapToGrid w:val="0"/>
              <w:ind w:leftChars="14" w:left="34"/>
              <w:rPr>
                <w:rFonts w:ascii="標楷體" w:eastAsia="標楷體" w:hAnsi="標楷體"/>
                <w:b/>
                <w:szCs w:val="24"/>
              </w:rPr>
            </w:pPr>
            <w:r w:rsidRPr="00432817">
              <w:rPr>
                <w:rFonts w:ascii="標楷體" w:eastAsia="標楷體" w:hAnsi="標楷體" w:hint="eastAsia"/>
                <w:b/>
                <w:szCs w:val="24"/>
              </w:rPr>
              <w:t>工作坊：</w:t>
            </w:r>
          </w:p>
          <w:p w14:paraId="71331326" w14:textId="77777777" w:rsidR="00432817" w:rsidRPr="00432817" w:rsidRDefault="00D63366" w:rsidP="00D63366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親子關係促進工作坊</w:t>
            </w:r>
          </w:p>
          <w:p w14:paraId="4F729243" w14:textId="77777777" w:rsidR="00432817" w:rsidRPr="00432817" w:rsidRDefault="00D63366" w:rsidP="00D63366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親子管教工作坊</w:t>
            </w:r>
          </w:p>
          <w:p w14:paraId="3F84CF28" w14:textId="53F3E267" w:rsidR="004954EC" w:rsidRPr="00432817" w:rsidRDefault="00D63366" w:rsidP="00282A3F">
            <w:pPr>
              <w:pStyle w:val="a4"/>
              <w:adjustRightInd w:val="0"/>
              <w:snapToGrid w:val="0"/>
              <w:ind w:leftChars="14" w:left="3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432817" w:rsidRPr="00432817">
              <w:rPr>
                <w:rFonts w:ascii="標楷體" w:eastAsia="標楷體" w:hAnsi="標楷體" w:hint="eastAsia"/>
                <w:szCs w:val="24"/>
              </w:rPr>
              <w:t>如何有效陪伴孩子工作坊</w:t>
            </w:r>
          </w:p>
        </w:tc>
      </w:tr>
      <w:tr w:rsidR="00432817" w:rsidRPr="00432817" w14:paraId="0EF46CF0" w14:textId="77777777" w:rsidTr="00F22178">
        <w:tc>
          <w:tcPr>
            <w:tcW w:w="1134" w:type="dxa"/>
          </w:tcPr>
          <w:p w14:paraId="1873A054" w14:textId="77777777" w:rsidR="00432817" w:rsidRPr="00432817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lastRenderedPageBreak/>
              <w:t>李筱蓉</w:t>
            </w:r>
          </w:p>
        </w:tc>
        <w:tc>
          <w:tcPr>
            <w:tcW w:w="5883" w:type="dxa"/>
          </w:tcPr>
          <w:p w14:paraId="26DA65A6" w14:textId="10568ED0" w:rsidR="00432817" w:rsidRPr="00282A3F" w:rsidRDefault="00432817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2A3F">
              <w:rPr>
                <w:rFonts w:ascii="標楷體" w:eastAsia="標楷體" w:hAnsi="標楷體" w:hint="eastAsia"/>
                <w:szCs w:val="24"/>
              </w:rPr>
              <w:t>我好，你也好--兒童情緒教育與正向管教</w:t>
            </w:r>
          </w:p>
          <w:p w14:paraId="237A4E73" w14:textId="70EE2A4E" w:rsidR="00432817" w:rsidRPr="00282A3F" w:rsidRDefault="00432817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特別的愛，給特別的你--注意力缺失過動症、自閉症</w:t>
            </w:r>
            <w:r w:rsidR="00841EDD"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類群障礙</w:t>
            </w: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841EDD"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焦慮</w:t>
            </w: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症、學習障礙、情緒行為障礙、拒學…等 的認識與輔導</w:t>
            </w:r>
          </w:p>
          <w:p w14:paraId="26204DA6" w14:textId="0D521CF1" w:rsidR="00432817" w:rsidRPr="00282A3F" w:rsidRDefault="00432817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霸凌0容忍--校園霸凌行為的認識與輔導</w:t>
            </w:r>
          </w:p>
          <w:p w14:paraId="404F91CD" w14:textId="61E856C7" w:rsidR="00432817" w:rsidRPr="00282A3F" w:rsidRDefault="00432817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兒童氣質與教養策略</w:t>
            </w:r>
          </w:p>
          <w:p w14:paraId="47993DAA" w14:textId="1798AA87" w:rsidR="00432817" w:rsidRPr="00282A3F" w:rsidRDefault="00432817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親子教養百寶箱—談行為改變技術的認識與應用</w:t>
            </w:r>
          </w:p>
          <w:p w14:paraId="5CDF7494" w14:textId="19E5203A" w:rsidR="00432817" w:rsidRPr="00282A3F" w:rsidRDefault="00432817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放輕鬆—談情緒與壓力管理</w:t>
            </w:r>
          </w:p>
          <w:p w14:paraId="3E70126C" w14:textId="77777777" w:rsidR="00282A3F" w:rsidRPr="00282A3F" w:rsidRDefault="00841EDD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兒童青少年</w:t>
            </w:r>
            <w:r w:rsidR="00432817"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憂鬱</w:t>
            </w: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症</w:t>
            </w:r>
            <w:r w:rsidR="00432817"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與自殺防治</w:t>
            </w:r>
          </w:p>
          <w:p w14:paraId="03883919" w14:textId="7617679D" w:rsidR="00841EDD" w:rsidRPr="00282A3F" w:rsidRDefault="00841EDD" w:rsidP="00282A3F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2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社會情緒學習</w:t>
            </w:r>
            <w:r w:rsidRPr="00282A3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(SEL) </w:t>
            </w:r>
            <w:r w:rsidRPr="00282A3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與班級經營</w:t>
            </w:r>
            <w:r w:rsidRPr="00282A3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 w:rsidRPr="00282A3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或情緒輔導</w:t>
            </w:r>
          </w:p>
        </w:tc>
        <w:tc>
          <w:tcPr>
            <w:tcW w:w="1063" w:type="dxa"/>
          </w:tcPr>
          <w:p w14:paraId="1C0313B4" w14:textId="77777777" w:rsidR="00432817" w:rsidRPr="00A364C4" w:rsidRDefault="00432817" w:rsidP="004328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36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謝明慧</w:t>
            </w:r>
          </w:p>
        </w:tc>
        <w:tc>
          <w:tcPr>
            <w:tcW w:w="5954" w:type="dxa"/>
          </w:tcPr>
          <w:p w14:paraId="3D17ACE5" w14:textId="023F204A" w:rsidR="00432817" w:rsidRPr="00282A3F" w:rsidRDefault="00432817" w:rsidP="00282A3F">
            <w:pPr>
              <w:pStyle w:val="a4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引導孩子的人際互動發展—萌芽、家庭、學校</w:t>
            </w:r>
          </w:p>
          <w:p w14:paraId="50509220" w14:textId="5270AA7C" w:rsidR="00432817" w:rsidRPr="00282A3F" w:rsidRDefault="00432817" w:rsidP="00282A3F">
            <w:pPr>
              <w:pStyle w:val="a4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建立孩子快樂自信的基礎</w:t>
            </w:r>
          </w:p>
          <w:p w14:paraId="3E02B3A9" w14:textId="48588FE0" w:rsidR="00432817" w:rsidRPr="00282A3F" w:rsidRDefault="00432817" w:rsidP="00282A3F">
            <w:pPr>
              <w:pStyle w:val="a4"/>
              <w:numPr>
                <w:ilvl w:val="0"/>
                <w:numId w:val="4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color w:val="000000" w:themeColor="text1"/>
                <w:szCs w:val="24"/>
              </w:rPr>
              <w:t>和孩子一起遊戲</w:t>
            </w:r>
          </w:p>
          <w:p w14:paraId="08B332AA" w14:textId="37072D52" w:rsidR="00432817" w:rsidRPr="00282A3F" w:rsidRDefault="00432817" w:rsidP="00282A3F">
            <w:pPr>
              <w:pStyle w:val="a4"/>
              <w:widowControl/>
              <w:numPr>
                <w:ilvl w:val="0"/>
                <w:numId w:val="41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282A3F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陪伴跳跳虎成長的錦囊妙計--如何引導孩子的衝</w:t>
            </w:r>
            <w:r w:rsidRPr="00282A3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動</w:t>
            </w:r>
            <w:r w:rsidRPr="00282A3F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控制與情緒調節能力</w:t>
            </w:r>
          </w:p>
          <w:p w14:paraId="5DAB562F" w14:textId="765988BD" w:rsidR="00432817" w:rsidRPr="00282A3F" w:rsidRDefault="00432817" w:rsidP="00282A3F">
            <w:pPr>
              <w:pStyle w:val="a4"/>
              <w:widowControl/>
              <w:numPr>
                <w:ilvl w:val="0"/>
                <w:numId w:val="41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282A3F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成為孩子的心靈捕手--如何引導及處理孩子的情緒</w:t>
            </w:r>
            <w:r w:rsidRPr="00282A3F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問題</w:t>
            </w:r>
          </w:p>
          <w:p w14:paraId="11162C48" w14:textId="60DFDD04" w:rsidR="00432817" w:rsidRPr="00282A3F" w:rsidRDefault="00432817" w:rsidP="00282A3F">
            <w:pPr>
              <w:pStyle w:val="a4"/>
              <w:widowControl/>
              <w:numPr>
                <w:ilvl w:val="0"/>
                <w:numId w:val="41"/>
              </w:numPr>
              <w:shd w:val="clear" w:color="auto" w:fill="FFFFFF"/>
              <w:ind w:leftChars="0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282A3F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通不通，有關係--與孩子建立溝通的正向循環</w:t>
            </w:r>
          </w:p>
          <w:p w14:paraId="1AAD8C84" w14:textId="77777777" w:rsidR="00432817" w:rsidRPr="00D63366" w:rsidRDefault="00432817" w:rsidP="00432817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1522B" w:rsidRPr="00432817" w14:paraId="1A40A76B" w14:textId="77777777" w:rsidTr="00F22178">
        <w:tc>
          <w:tcPr>
            <w:tcW w:w="1134" w:type="dxa"/>
          </w:tcPr>
          <w:p w14:paraId="5203E384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黃瑞瑛</w:t>
            </w:r>
          </w:p>
        </w:tc>
        <w:tc>
          <w:tcPr>
            <w:tcW w:w="5883" w:type="dxa"/>
          </w:tcPr>
          <w:p w14:paraId="7A3C1EDC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1.父母如何協助孩子的生涯發展</w:t>
            </w:r>
          </w:p>
          <w:p w14:paraId="6F78CAF1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432817">
              <w:rPr>
                <w:rFonts w:ascii="標楷體" w:eastAsia="標楷體" w:hAnsi="標楷體" w:hint="eastAsia"/>
                <w:szCs w:val="24"/>
              </w:rPr>
              <w:t>協助孩子了解自我的興趣與性向</w:t>
            </w:r>
          </w:p>
          <w:p w14:paraId="080E647C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432817">
              <w:rPr>
                <w:rFonts w:ascii="標楷體" w:eastAsia="標楷體" w:hAnsi="標楷體" w:hint="eastAsia"/>
                <w:szCs w:val="24"/>
              </w:rPr>
              <w:t>如何提升 注意力與學習能力</w:t>
            </w:r>
          </w:p>
          <w:p w14:paraId="2B318FF0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432817">
              <w:rPr>
                <w:rFonts w:ascii="標楷體" w:eastAsia="標楷體" w:hAnsi="標楷體" w:hint="eastAsia"/>
                <w:szCs w:val="24"/>
              </w:rPr>
              <w:t>協助父母與孩子了解『學習原來可以不一樣!』</w:t>
            </w:r>
          </w:p>
          <w:p w14:paraId="276BA815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432817">
              <w:rPr>
                <w:rFonts w:ascii="標楷體" w:eastAsia="標楷體" w:hAnsi="標楷體" w:hint="eastAsia"/>
                <w:szCs w:val="24"/>
              </w:rPr>
              <w:t>協助父母與孩子提升問題解決力與創造力</w:t>
            </w:r>
          </w:p>
          <w:p w14:paraId="681BE274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432817">
              <w:rPr>
                <w:rFonts w:ascii="標楷體" w:eastAsia="標楷體" w:hAnsi="標楷體" w:hint="eastAsia"/>
                <w:szCs w:val="24"/>
              </w:rPr>
              <w:t>如何教養注意力不足過動兒</w:t>
            </w:r>
          </w:p>
          <w:p w14:paraId="10CB5828" w14:textId="77777777" w:rsidR="0021522B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Pr="00432817">
              <w:rPr>
                <w:rFonts w:ascii="標楷體" w:eastAsia="標楷體" w:hAnsi="標楷體" w:hint="eastAsia"/>
                <w:szCs w:val="24"/>
              </w:rPr>
              <w:t>以大腦發展為基礎談教養與學習力</w:t>
            </w:r>
          </w:p>
          <w:p w14:paraId="6401AC1A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3" w:type="dxa"/>
          </w:tcPr>
          <w:p w14:paraId="2F345CC7" w14:textId="2E5AAB54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color w:val="000000" w:themeColor="text1"/>
                <w:szCs w:val="24"/>
              </w:rPr>
              <w:t>王淳弘</w:t>
            </w:r>
          </w:p>
        </w:tc>
        <w:tc>
          <w:tcPr>
            <w:tcW w:w="5954" w:type="dxa"/>
          </w:tcPr>
          <w:p w14:paraId="676B773A" w14:textId="77777777" w:rsidR="0021522B" w:rsidRPr="004954EC" w:rsidRDefault="0021522B" w:rsidP="0021522B">
            <w:pPr>
              <w:pStyle w:val="a4"/>
              <w:numPr>
                <w:ilvl w:val="0"/>
                <w:numId w:val="21"/>
              </w:numPr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注意力與學習興趣：豢養孩子的學習效能與動力</w:t>
            </w:r>
          </w:p>
          <w:p w14:paraId="20C9D160" w14:textId="77777777" w:rsidR="0021522B" w:rsidRPr="004954EC" w:rsidRDefault="0021522B" w:rsidP="0021522B">
            <w:pPr>
              <w:pStyle w:val="a4"/>
              <w:numPr>
                <w:ilvl w:val="0"/>
                <w:numId w:val="21"/>
              </w:numPr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成為孩子IQ與EQ成長的助燃劑：行為改變技術-放火的藝術</w:t>
            </w:r>
          </w:p>
          <w:p w14:paraId="34881A2E" w14:textId="77777777" w:rsidR="0021522B" w:rsidRPr="0021522B" w:rsidRDefault="0021522B" w:rsidP="0021522B">
            <w:pPr>
              <w:numPr>
                <w:ilvl w:val="0"/>
                <w:numId w:val="21"/>
              </w:num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自主與自發：讓孩子成為自己人生的引擎-星火燎原</w:t>
            </w:r>
          </w:p>
          <w:p w14:paraId="2B6D46C4" w14:textId="1376181F" w:rsidR="0021522B" w:rsidRPr="00432817" w:rsidRDefault="0021522B" w:rsidP="0021522B">
            <w:pPr>
              <w:numPr>
                <w:ilvl w:val="0"/>
                <w:numId w:val="21"/>
              </w:numPr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和另一半與孩子一起成長：談關係與聯盟-有關係就沒關係就很有關係-惺惺相惜</w:t>
            </w:r>
          </w:p>
        </w:tc>
      </w:tr>
      <w:tr w:rsidR="0021522B" w:rsidRPr="00432817" w14:paraId="55BA56B4" w14:textId="77777777" w:rsidTr="00F22178">
        <w:tc>
          <w:tcPr>
            <w:tcW w:w="1134" w:type="dxa"/>
          </w:tcPr>
          <w:p w14:paraId="3D638206" w14:textId="017BE4EC" w:rsidR="0021522B" w:rsidRPr="004954EC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張嘉紋</w:t>
            </w:r>
          </w:p>
        </w:tc>
        <w:tc>
          <w:tcPr>
            <w:tcW w:w="5883" w:type="dxa"/>
          </w:tcPr>
          <w:p w14:paraId="0909ED28" w14:textId="4833237C" w:rsidR="0021522B" w:rsidRPr="00282A3F" w:rsidRDefault="0021522B" w:rsidP="00282A3F">
            <w:pPr>
              <w:pStyle w:val="a4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2A3F">
              <w:rPr>
                <w:rFonts w:ascii="標楷體" w:eastAsia="標楷體" w:hAnsi="標楷體" w:hint="eastAsia"/>
                <w:szCs w:val="24"/>
              </w:rPr>
              <w:t>放手，讓孩子長大：學前孩子的正向教養（家長、教師）</w:t>
            </w:r>
          </w:p>
          <w:p w14:paraId="5CDBCC95" w14:textId="461C98A5" w:rsidR="0021522B" w:rsidRPr="00282A3F" w:rsidRDefault="0021522B" w:rsidP="00282A3F">
            <w:pPr>
              <w:pStyle w:val="a4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2A3F">
              <w:rPr>
                <w:rFonts w:ascii="標楷體" w:eastAsia="標楷體" w:hAnsi="標楷體" w:hint="eastAsia"/>
                <w:szCs w:val="24"/>
              </w:rPr>
              <w:t>職業爸媽的親子溝通術（家長）</w:t>
            </w:r>
          </w:p>
          <w:p w14:paraId="7744462E" w14:textId="0F94FCF2" w:rsidR="0021522B" w:rsidRPr="00282A3F" w:rsidRDefault="0021522B" w:rsidP="00282A3F">
            <w:pPr>
              <w:pStyle w:val="a4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2A3F">
              <w:rPr>
                <w:rFonts w:ascii="標楷體" w:eastAsia="標楷體" w:hAnsi="標楷體" w:hint="eastAsia"/>
                <w:szCs w:val="24"/>
              </w:rPr>
              <w:t>面對孩子的情緒，別怕：談孩子的情緒教育（家長、教師）</w:t>
            </w:r>
          </w:p>
          <w:p w14:paraId="25D2E8FD" w14:textId="77777777" w:rsidR="00282A3F" w:rsidRPr="00282A3F" w:rsidRDefault="0021522B" w:rsidP="00282A3F">
            <w:pPr>
              <w:pStyle w:val="a4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szCs w:val="24"/>
              </w:rPr>
              <w:t>因材施教：找到你與孩子配對成功的教養術（家長、教師）</w:t>
            </w:r>
          </w:p>
          <w:p w14:paraId="645BFCB8" w14:textId="049DB6BE" w:rsidR="0021522B" w:rsidRPr="00282A3F" w:rsidRDefault="0021522B" w:rsidP="00282A3F">
            <w:pPr>
              <w:pStyle w:val="a4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282A3F">
              <w:rPr>
                <w:rFonts w:ascii="標楷體" w:eastAsia="標楷體" w:hAnsi="標楷體" w:hint="eastAsia"/>
                <w:szCs w:val="24"/>
              </w:rPr>
              <w:t>自殺預防與介入（學校師生）</w:t>
            </w:r>
          </w:p>
        </w:tc>
        <w:tc>
          <w:tcPr>
            <w:tcW w:w="1063" w:type="dxa"/>
          </w:tcPr>
          <w:p w14:paraId="37FB0918" w14:textId="2CB22F23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t>駱郁芬</w:t>
            </w:r>
          </w:p>
        </w:tc>
        <w:tc>
          <w:tcPr>
            <w:tcW w:w="5954" w:type="dxa"/>
          </w:tcPr>
          <w:p w14:paraId="2AED6D87" w14:textId="77777777" w:rsidR="00AF2F67" w:rsidRPr="00AF2F67" w:rsidRDefault="00AF2F67" w:rsidP="00AF2F67">
            <w:pPr>
              <w:spacing w:line="340" w:lineRule="exact"/>
              <w:ind w:left="175" w:hangingChars="73" w:hanging="175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可以提供的對象：家長、老師、志工、一般民眾</w:t>
            </w:r>
          </w:p>
          <w:p w14:paraId="718F94B4" w14:textId="77777777" w:rsidR="00AF2F67" w:rsidRPr="00AF2F67" w:rsidRDefault="00AF2F67" w:rsidP="00AF2F67">
            <w:pPr>
              <w:spacing w:line="340" w:lineRule="exact"/>
              <w:ind w:left="175" w:hangingChars="73" w:hanging="175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可以提供的形式：講座、工作坊、體驗式團體</w:t>
            </w:r>
          </w:p>
          <w:p w14:paraId="2C48B43A" w14:textId="77777777" w:rsidR="00AF2F67" w:rsidRPr="00AF2F67" w:rsidRDefault="00AF2F67" w:rsidP="00AF2F67">
            <w:pPr>
              <w:spacing w:line="340" w:lineRule="exact"/>
              <w:ind w:left="175" w:hangingChars="73" w:hanging="175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可以提供的主題類型：</w:t>
            </w:r>
          </w:p>
          <w:p w14:paraId="7C36F234" w14:textId="3E3D7935" w:rsidR="00AF2F67" w:rsidRPr="00AF2F67" w:rsidRDefault="00AF2F67" w:rsidP="00AF2F67">
            <w:pPr>
              <w:pStyle w:val="a4"/>
              <w:numPr>
                <w:ilvl w:val="0"/>
                <w:numId w:val="37"/>
              </w:numPr>
              <w:tabs>
                <w:tab w:val="left" w:pos="180"/>
              </w:tabs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兒童/青少年情緒處理</w:t>
            </w:r>
          </w:p>
          <w:p w14:paraId="62F6ACA0" w14:textId="27694C17" w:rsidR="00AF2F67" w:rsidRPr="00AF2F67" w:rsidRDefault="00AF2F67" w:rsidP="00AF2F67">
            <w:pPr>
              <w:pStyle w:val="a4"/>
              <w:numPr>
                <w:ilvl w:val="0"/>
                <w:numId w:val="37"/>
              </w:numPr>
              <w:tabs>
                <w:tab w:val="left" w:pos="180"/>
              </w:tabs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兒童/青少年心理精神障礙介入（如：自閉類群障礙症、注意力不足過動症、學習障礙、發展遲緩…等）</w:t>
            </w:r>
          </w:p>
          <w:p w14:paraId="2C495A28" w14:textId="6ECEF249" w:rsidR="00AF2F67" w:rsidRPr="00AF2F67" w:rsidRDefault="00AF2F67" w:rsidP="00AF2F67">
            <w:pPr>
              <w:pStyle w:val="a4"/>
              <w:numPr>
                <w:ilvl w:val="0"/>
                <w:numId w:val="37"/>
              </w:numPr>
              <w:tabs>
                <w:tab w:val="left" w:pos="180"/>
              </w:tabs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兒童氣質、兒童青少年發展、嬰幼兒發展</w:t>
            </w:r>
          </w:p>
          <w:p w14:paraId="151476D1" w14:textId="65CD6CFA" w:rsidR="00AF2F67" w:rsidRPr="00AF2F67" w:rsidRDefault="00AF2F67" w:rsidP="00AF2F67">
            <w:pPr>
              <w:pStyle w:val="a4"/>
              <w:numPr>
                <w:ilvl w:val="0"/>
                <w:numId w:val="37"/>
              </w:numPr>
              <w:tabs>
                <w:tab w:val="left" w:pos="180"/>
              </w:tabs>
              <w:spacing w:line="340" w:lineRule="exact"/>
              <w:ind w:leftChars="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親職教養、親子溝通、親師溝通</w:t>
            </w:r>
          </w:p>
          <w:p w14:paraId="050FB017" w14:textId="77777777" w:rsidR="00AF2F67" w:rsidRPr="00AF2F67" w:rsidRDefault="00AF2F67" w:rsidP="00AF2F67">
            <w:pPr>
              <w:pStyle w:val="a4"/>
              <w:numPr>
                <w:ilvl w:val="0"/>
                <w:numId w:val="37"/>
              </w:numPr>
              <w:tabs>
                <w:tab w:val="left" w:pos="180"/>
              </w:tabs>
              <w:spacing w:line="3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SEL社會情緒學習、正向教養</w:t>
            </w:r>
          </w:p>
          <w:p w14:paraId="7F14A2E6" w14:textId="11C60DFF" w:rsidR="0021522B" w:rsidRPr="00AF2F67" w:rsidRDefault="00AF2F67" w:rsidP="00AF2F67">
            <w:pPr>
              <w:pStyle w:val="a4"/>
              <w:numPr>
                <w:ilvl w:val="0"/>
                <w:numId w:val="37"/>
              </w:numPr>
              <w:tabs>
                <w:tab w:val="left" w:pos="180"/>
              </w:tabs>
              <w:spacing w:line="34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AF2F6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親子共讀、以閱讀提升情緒力/人際力…</w:t>
            </w:r>
          </w:p>
        </w:tc>
      </w:tr>
      <w:tr w:rsidR="0021522B" w:rsidRPr="00432817" w14:paraId="77EA1C98" w14:textId="77777777" w:rsidTr="00F22178">
        <w:tc>
          <w:tcPr>
            <w:tcW w:w="1134" w:type="dxa"/>
          </w:tcPr>
          <w:p w14:paraId="689D08B0" w14:textId="0E36557C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t>李馨兒</w:t>
            </w:r>
          </w:p>
        </w:tc>
        <w:tc>
          <w:tcPr>
            <w:tcW w:w="5883" w:type="dxa"/>
          </w:tcPr>
          <w:p w14:paraId="557A4146" w14:textId="77777777" w:rsidR="0021522B" w:rsidRPr="00280B83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t>1.讀懂青少年的情緒話</w:t>
            </w:r>
          </w:p>
          <w:p w14:paraId="4E27025B" w14:textId="77777777" w:rsidR="0021522B" w:rsidRPr="00280B83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t>2.青春期的教養與溝通</w:t>
            </w:r>
          </w:p>
          <w:p w14:paraId="4992346D" w14:textId="77777777" w:rsidR="0021522B" w:rsidRPr="00280B83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3.親子幸福互動--親職教養與互動方針</w:t>
            </w:r>
          </w:p>
          <w:p w14:paraId="08F20B7F" w14:textId="77777777" w:rsidR="0021522B" w:rsidRPr="00280B83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t>4.青少年的情緒管理和人際互動</w:t>
            </w:r>
          </w:p>
          <w:p w14:paraId="48AFCF11" w14:textId="77777777" w:rsidR="0021522B" w:rsidRPr="00280B83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t>5.特殊生之輔導處遇與校內合作</w:t>
            </w:r>
          </w:p>
          <w:p w14:paraId="5D4DBBBE" w14:textId="77777777" w:rsidR="0021522B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t>6.與心智障礙者的互動與協助技巧</w:t>
            </w:r>
          </w:p>
          <w:p w14:paraId="7142DB2E" w14:textId="1DDA5DD0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0B83">
              <w:rPr>
                <w:rFonts w:ascii="標楷體" w:eastAsia="標楷體" w:hAnsi="標楷體" w:hint="eastAsia"/>
                <w:color w:val="000000" w:themeColor="text1"/>
                <w:szCs w:val="24"/>
              </w:rPr>
              <w:t>7.兒童心理疾病介紹</w:t>
            </w:r>
          </w:p>
        </w:tc>
        <w:tc>
          <w:tcPr>
            <w:tcW w:w="1063" w:type="dxa"/>
          </w:tcPr>
          <w:p w14:paraId="2CDF659A" w14:textId="7EDD2438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954EC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黃天豪</w:t>
            </w:r>
          </w:p>
        </w:tc>
        <w:tc>
          <w:tcPr>
            <w:tcW w:w="5954" w:type="dxa"/>
          </w:tcPr>
          <w:p w14:paraId="04C36897" w14:textId="77777777" w:rsidR="0021522B" w:rsidRPr="00D63366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情緒管理與壓力調適</w:t>
            </w:r>
          </w:p>
          <w:p w14:paraId="5790203A" w14:textId="77777777" w:rsidR="0021522B" w:rsidRPr="00D63366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lastRenderedPageBreak/>
              <w:t>2.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人際溝通</w:t>
            </w:r>
          </w:p>
          <w:p w14:paraId="301A3182" w14:textId="4F3133D3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3.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災難與創傷</w:t>
            </w:r>
          </w:p>
        </w:tc>
      </w:tr>
      <w:tr w:rsidR="0021522B" w:rsidRPr="00432817" w14:paraId="1D55A1D0" w14:textId="77777777" w:rsidTr="00F22178">
        <w:tc>
          <w:tcPr>
            <w:tcW w:w="1134" w:type="dxa"/>
          </w:tcPr>
          <w:p w14:paraId="6B57E149" w14:textId="7F5EE8F3" w:rsidR="0021522B" w:rsidRPr="004954EC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王梅君</w:t>
            </w:r>
          </w:p>
        </w:tc>
        <w:tc>
          <w:tcPr>
            <w:tcW w:w="5883" w:type="dxa"/>
          </w:tcPr>
          <w:p w14:paraId="771BBE77" w14:textId="77777777" w:rsidR="0021522B" w:rsidRPr="00D63366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壓力調適與情緒管理</w:t>
            </w:r>
          </w:p>
          <w:p w14:paraId="7E66D5BC" w14:textId="77777777" w:rsidR="0021522B" w:rsidRPr="00D63366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親職態度與家庭溝通</w:t>
            </w:r>
          </w:p>
          <w:p w14:paraId="4A228CE6" w14:textId="77777777" w:rsidR="0021522B" w:rsidRPr="00D63366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3.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親職角色探索</w:t>
            </w:r>
          </w:p>
          <w:p w14:paraId="2A843A48" w14:textId="77777777" w:rsidR="0021522B" w:rsidRPr="00432817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4.</w:t>
            </w: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災難救助</w:t>
            </w: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與心理復原</w:t>
            </w:r>
          </w:p>
          <w:p w14:paraId="2DBCB71F" w14:textId="77777777" w:rsidR="0021522B" w:rsidRPr="00432817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5.</w:t>
            </w: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志工情緒覺察與角色探索</w:t>
            </w:r>
          </w:p>
          <w:p w14:paraId="3BC9E75F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6.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藝術表達模式在壓力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  <w:lang w:eastAsia="zh-HK"/>
              </w:rPr>
              <w:t>或</w:t>
            </w:r>
            <w:r w:rsidRPr="00D63366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創傷治療經驗上的應用</w:t>
            </w:r>
          </w:p>
          <w:p w14:paraId="273AD567" w14:textId="57CF82E4" w:rsidR="0021522B" w:rsidRPr="00D63366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  <w:lang w:eastAsia="zh-HK"/>
              </w:rPr>
            </w:pPr>
          </w:p>
        </w:tc>
        <w:tc>
          <w:tcPr>
            <w:tcW w:w="1063" w:type="dxa"/>
          </w:tcPr>
          <w:p w14:paraId="1719A0AB" w14:textId="5B085008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szCs w:val="24"/>
              </w:rPr>
              <w:t>謝玲玉</w:t>
            </w:r>
          </w:p>
        </w:tc>
        <w:tc>
          <w:tcPr>
            <w:tcW w:w="5954" w:type="dxa"/>
          </w:tcPr>
          <w:p w14:paraId="68F321FD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szCs w:val="24"/>
              </w:rPr>
              <w:t xml:space="preserve">1.青少年溝通與輔導  </w:t>
            </w:r>
          </w:p>
          <w:p w14:paraId="526BD401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2.</w:t>
            </w:r>
            <w:r w:rsidRPr="00432817">
              <w:rPr>
                <w:rFonts w:ascii="標楷體" w:eastAsia="標楷體" w:hAnsi="標楷體" w:cs="Calibri" w:hint="eastAsia"/>
                <w:szCs w:val="24"/>
              </w:rPr>
              <w:t xml:space="preserve">情緒與壓力調適  </w:t>
            </w:r>
          </w:p>
          <w:p w14:paraId="0DB11630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3.</w:t>
            </w:r>
            <w:r w:rsidRPr="00432817">
              <w:rPr>
                <w:rFonts w:ascii="標楷體" w:eastAsia="標楷體" w:hAnsi="標楷體" w:cs="Calibri" w:hint="eastAsia"/>
                <w:szCs w:val="24"/>
              </w:rPr>
              <w:t>憂鬱與自殺防治</w:t>
            </w:r>
          </w:p>
          <w:p w14:paraId="5DACF186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4.</w:t>
            </w:r>
            <w:r w:rsidRPr="00432817">
              <w:rPr>
                <w:rFonts w:ascii="標楷體" w:eastAsia="標楷體" w:hAnsi="標楷體" w:cs="Calibri" w:hint="eastAsia"/>
                <w:szCs w:val="24"/>
              </w:rPr>
              <w:t>婚姻與夫妻溝通</w:t>
            </w:r>
          </w:p>
          <w:p w14:paraId="55BF0CA9" w14:textId="317836CB" w:rsidR="0021522B" w:rsidRPr="00D63366" w:rsidRDefault="0021522B" w:rsidP="00282A3F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5.</w:t>
            </w:r>
            <w:r w:rsidRPr="00432817">
              <w:rPr>
                <w:rFonts w:ascii="標楷體" w:eastAsia="標楷體" w:hAnsi="標楷體" w:cs="Calibri" w:hint="eastAsia"/>
                <w:szCs w:val="24"/>
              </w:rPr>
              <w:t>各類成人暨兒童精神疾病介紹</w:t>
            </w:r>
          </w:p>
        </w:tc>
      </w:tr>
      <w:tr w:rsidR="0021522B" w:rsidRPr="00432817" w14:paraId="41FC235E" w14:textId="77777777" w:rsidTr="00F22178">
        <w:tc>
          <w:tcPr>
            <w:tcW w:w="1134" w:type="dxa"/>
          </w:tcPr>
          <w:p w14:paraId="792D6A0C" w14:textId="77777777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hint="eastAsia"/>
                <w:color w:val="000000" w:themeColor="text1"/>
                <w:szCs w:val="24"/>
              </w:rPr>
              <w:t>蕭雅文</w:t>
            </w:r>
          </w:p>
        </w:tc>
        <w:tc>
          <w:tcPr>
            <w:tcW w:w="5883" w:type="dxa"/>
          </w:tcPr>
          <w:p w14:paraId="5E4A451F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1.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針對有障礙類型(過動症、自閉症、學習障礙、發展遲緩、情緒障礙等)的孩子的老師或家長，相關的互動原則、技巧及自我情緒的處理：</w:t>
            </w:r>
          </w:p>
          <w:p w14:paraId="624A8C5A" w14:textId="77777777" w:rsidR="0021522B" w:rsidRPr="00432817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(1</w:t>
            </w:r>
            <w:r w:rsidRPr="00432817">
              <w:rPr>
                <w:rFonts w:ascii="標楷體" w:eastAsia="標楷體" w:hAnsi="標楷體" w:cs="Calibri"/>
                <w:color w:val="000000" w:themeColor="text1"/>
                <w:szCs w:val="24"/>
              </w:rPr>
              <w:t>)</w:t>
            </w: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 xml:space="preserve"> 如何協助情緒行為問題和學習問題的孩子(老師/家長)</w:t>
            </w:r>
          </w:p>
          <w:p w14:paraId="60F74D95" w14:textId="77777777" w:rsidR="0021522B" w:rsidRPr="00432817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(2) 我和我的獨特孩子（老師/家長）</w:t>
            </w:r>
          </w:p>
          <w:p w14:paraId="0A6834C2" w14:textId="77777777" w:rsidR="0021522B" w:rsidRPr="00432817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(3)俯觀學習障礙(老師/家長)</w:t>
            </w:r>
          </w:p>
          <w:p w14:paraId="5ABCB1F8" w14:textId="77777777" w:rsidR="0021522B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 w:rsidRPr="00432817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(4)愛從理解出發(針對發展遲緩兒童的老師/家長)</w:t>
            </w:r>
          </w:p>
          <w:p w14:paraId="1404597A" w14:textId="77777777" w:rsidR="0021522B" w:rsidRPr="00432817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14:paraId="05E963C2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2.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針對一般兒童的家長，談親子溝通、陪伴</w:t>
            </w:r>
          </w:p>
          <w:p w14:paraId="65A4B30F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(1)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愛與陪伴，讓我們陪孩子玩玩走走(家長)</w:t>
            </w:r>
          </w:p>
          <w:p w14:paraId="7A763F61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(2)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成為家長的準備(準父母)</w:t>
            </w:r>
          </w:p>
          <w:p w14:paraId="256A72E3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(3)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爸媽EQ的必修課</w:t>
            </w:r>
          </w:p>
          <w:p w14:paraId="7FC631AC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/>
                <w:color w:val="000000" w:themeColor="text1"/>
                <w:szCs w:val="24"/>
              </w:rPr>
              <w:t>(4)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HI，這些孩子</w:t>
            </w:r>
          </w:p>
          <w:p w14:paraId="716C9110" w14:textId="77777777" w:rsidR="0021522B" w:rsidRPr="004954EC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(5)</w:t>
            </w:r>
            <w:r w:rsidRPr="004954EC">
              <w:rPr>
                <w:rFonts w:ascii="標楷體" w:eastAsia="標楷體" w:hAnsi="標楷體" w:cs="Calibri" w:hint="eastAsia"/>
                <w:color w:val="000000" w:themeColor="text1"/>
                <w:szCs w:val="24"/>
              </w:rPr>
              <w:t>充滿愛的親子關係－好好說、好好聽</w:t>
            </w:r>
          </w:p>
          <w:p w14:paraId="6D05FD22" w14:textId="77777777" w:rsidR="0021522B" w:rsidRDefault="0021522B" w:rsidP="0021522B">
            <w:pPr>
              <w:spacing w:line="340" w:lineRule="exact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14:paraId="19CCF7F7" w14:textId="77777777" w:rsidR="0021522B" w:rsidRPr="00432817" w:rsidRDefault="0021522B" w:rsidP="0021522B">
            <w:pPr>
              <w:pStyle w:val="a4"/>
              <w:spacing w:line="340" w:lineRule="exact"/>
              <w:ind w:leftChars="0" w:left="132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  <w:p w14:paraId="675186E2" w14:textId="77777777" w:rsidR="0021522B" w:rsidRPr="00432817" w:rsidRDefault="0021522B" w:rsidP="0021522B">
            <w:pPr>
              <w:pStyle w:val="a4"/>
              <w:spacing w:line="340" w:lineRule="exact"/>
              <w:ind w:leftChars="0" w:left="1320"/>
              <w:jc w:val="both"/>
              <w:rPr>
                <w:rFonts w:ascii="標楷體" w:eastAsia="標楷體" w:hAnsi="標楷體" w:cs="Calibri"/>
                <w:color w:val="000000" w:themeColor="text1"/>
                <w:szCs w:val="24"/>
              </w:rPr>
            </w:pPr>
          </w:p>
        </w:tc>
        <w:tc>
          <w:tcPr>
            <w:tcW w:w="1063" w:type="dxa"/>
          </w:tcPr>
          <w:p w14:paraId="3DB0893B" w14:textId="77777777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蕭雅文</w:t>
            </w:r>
          </w:p>
        </w:tc>
        <w:tc>
          <w:tcPr>
            <w:tcW w:w="5954" w:type="dxa"/>
          </w:tcPr>
          <w:p w14:paraId="388D8350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3.針對一般兒童的家長、老師，談問題解決能力、潛能發揮、情緒發展、一般問題的解決方案</w:t>
            </w:r>
          </w:p>
          <w:p w14:paraId="27F3569A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(1)創造孩子的無限可能</w:t>
            </w:r>
          </w:p>
          <w:p w14:paraId="3D4E10D0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(2)幼兒情緒發展與專注力提升</w:t>
            </w:r>
          </w:p>
          <w:p w14:paraId="76E7BE3F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(3)兒童情緒面面觀</w:t>
            </w:r>
          </w:p>
          <w:p w14:paraId="337A6A0D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(4)孩子不老實該怎麼辦</w:t>
            </w:r>
          </w:p>
          <w:p w14:paraId="7A43559A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(5)如何協助孩子度過課業的困難</w:t>
            </w:r>
          </w:p>
          <w:p w14:paraId="0437EFD5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(6)孩子亂發脾氣怎麼辦</w:t>
            </w:r>
          </w:p>
          <w:p w14:paraId="70F86DA8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(7)孩子偷東西怎麼辦</w:t>
            </w:r>
          </w:p>
          <w:p w14:paraId="0593B77A" w14:textId="77777777" w:rsidR="0021522B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EF27719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針對青少年的情緒心理適應表現，談青少年陪伴、親子溝通及師生溝通</w:t>
            </w:r>
          </w:p>
          <w:p w14:paraId="06CFC145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記得我們曾經年輕</w:t>
            </w:r>
          </w:p>
          <w:p w14:paraId="6B36169B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陪伴青少年走過一段</w:t>
            </w:r>
          </w:p>
          <w:p w14:paraId="150E2E66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青少年的情緒適應</w:t>
            </w:r>
          </w:p>
          <w:p w14:paraId="5C16BCB8" w14:textId="77777777" w:rsidR="0021522B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F52CB7D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針對親師溝通，談兩方的情緒調適及溝通技巧</w:t>
            </w:r>
          </w:p>
          <w:p w14:paraId="565562C9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(1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搭一座親師溝通的橋</w:t>
            </w:r>
          </w:p>
          <w:p w14:paraId="24BB93E9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(2</w:t>
            </w:r>
            <w:r w:rsidRPr="004954EC">
              <w:rPr>
                <w:rFonts w:ascii="標楷體" w:eastAsia="標楷體" w:hAnsi="標楷體" w:hint="eastAsia"/>
                <w:szCs w:val="24"/>
              </w:rPr>
              <w:t>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親師合作攻略</w:t>
            </w:r>
          </w:p>
          <w:p w14:paraId="4B2611C8" w14:textId="77777777" w:rsidR="0021522B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0E851215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4954EC">
              <w:rPr>
                <w:rFonts w:ascii="標楷體" w:eastAsia="標楷體" w:hAnsi="標楷體" w:hint="eastAsia"/>
                <w:szCs w:val="24"/>
              </w:rPr>
              <w:t>針對家長，談情緒調適</w:t>
            </w:r>
          </w:p>
          <w:p w14:paraId="22135CBD" w14:textId="77777777" w:rsidR="0021522B" w:rsidRPr="004954EC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(3)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家長難為，情緒管理</w:t>
            </w:r>
          </w:p>
          <w:p w14:paraId="5BD97F79" w14:textId="77777777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4954EC">
              <w:rPr>
                <w:rFonts w:ascii="標楷體" w:eastAsia="標楷體" w:hAnsi="標楷體" w:hint="eastAsia"/>
                <w:szCs w:val="24"/>
              </w:rPr>
              <w:t>(4)</w:t>
            </w:r>
            <w:r w:rsidRPr="004954EC">
              <w:rPr>
                <w:rFonts w:ascii="標楷體" w:eastAsia="標楷體" w:hAnsi="標楷體" w:hint="eastAsia"/>
                <w:szCs w:val="24"/>
              </w:rPr>
              <w:tab/>
              <w:t>家長成長團體</w:t>
            </w:r>
          </w:p>
        </w:tc>
      </w:tr>
      <w:tr w:rsidR="0021522B" w:rsidRPr="00432817" w14:paraId="22AF6A2F" w14:textId="77777777" w:rsidTr="007B5705">
        <w:tc>
          <w:tcPr>
            <w:tcW w:w="1134" w:type="dxa"/>
          </w:tcPr>
          <w:p w14:paraId="77780550" w14:textId="05C67DA0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葉</w:t>
            </w:r>
            <w:r w:rsidRPr="00432817">
              <w:rPr>
                <w:rFonts w:ascii="標楷體" w:eastAsia="標楷體" w:hAnsi="標楷體" w:hint="eastAsia"/>
                <w:szCs w:val="24"/>
              </w:rPr>
              <w:t>春吟</w:t>
            </w:r>
          </w:p>
        </w:tc>
        <w:tc>
          <w:tcPr>
            <w:tcW w:w="5883" w:type="dxa"/>
          </w:tcPr>
          <w:p w14:paraId="2ACE1C5F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D63366">
              <w:rPr>
                <w:rFonts w:ascii="標楷體" w:eastAsia="標楷體" w:hAnsi="標楷體" w:hint="eastAsia"/>
                <w:szCs w:val="24"/>
              </w:rPr>
              <w:t>用正向語言翻轉孩子學習力</w:t>
            </w:r>
          </w:p>
          <w:p w14:paraId="402339A9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D63366">
              <w:rPr>
                <w:rFonts w:ascii="標楷體" w:eastAsia="標楷體" w:hAnsi="標楷體" w:hint="eastAsia"/>
                <w:szCs w:val="24"/>
              </w:rPr>
              <w:t>改變想法翻轉情緒</w:t>
            </w:r>
          </w:p>
          <w:p w14:paraId="2267D75F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D63366">
              <w:rPr>
                <w:rFonts w:ascii="標楷體" w:eastAsia="標楷體" w:hAnsi="標楷體" w:hint="eastAsia"/>
                <w:szCs w:val="24"/>
              </w:rPr>
              <w:t>情緒福爾摩斯-如何養成高EQ小孩</w:t>
            </w:r>
          </w:p>
          <w:p w14:paraId="04BE1C3A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D63366">
              <w:rPr>
                <w:rFonts w:ascii="標楷體" w:eastAsia="標楷體" w:hAnsi="標楷體" w:hint="eastAsia"/>
                <w:szCs w:val="24"/>
              </w:rPr>
              <w:t>兒童與青少年問題行為與情緒相關議題</w:t>
            </w:r>
          </w:p>
          <w:p w14:paraId="0C4D7FD7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D63366">
              <w:rPr>
                <w:rFonts w:ascii="標楷體" w:eastAsia="標楷體" w:hAnsi="標楷體" w:hint="eastAsia"/>
                <w:szCs w:val="24"/>
              </w:rPr>
              <w:t>青少年溝通與輔導</w:t>
            </w:r>
          </w:p>
          <w:p w14:paraId="142E1960" w14:textId="77777777" w:rsidR="0021522B" w:rsidRPr="00D63366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D63366">
              <w:rPr>
                <w:rFonts w:ascii="標楷體" w:eastAsia="標楷體" w:hAnsi="標楷體" w:hint="eastAsia"/>
                <w:szCs w:val="24"/>
              </w:rPr>
              <w:t>親子管教相關議題</w:t>
            </w:r>
          </w:p>
          <w:p w14:paraId="65DAE540" w14:textId="4790292D" w:rsidR="0021522B" w:rsidRPr="00432817" w:rsidRDefault="0021522B" w:rsidP="0021522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Pr="00D63366">
              <w:rPr>
                <w:rFonts w:ascii="標楷體" w:eastAsia="標楷體" w:hAnsi="標楷體" w:hint="eastAsia"/>
                <w:szCs w:val="24"/>
              </w:rPr>
              <w:t>精神、心理疾病的了解與協助</w:t>
            </w:r>
          </w:p>
        </w:tc>
        <w:tc>
          <w:tcPr>
            <w:tcW w:w="1063" w:type="dxa"/>
          </w:tcPr>
          <w:p w14:paraId="1999A34A" w14:textId="7DCC9025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黃宜珊</w:t>
            </w:r>
          </w:p>
        </w:tc>
        <w:tc>
          <w:tcPr>
            <w:tcW w:w="5954" w:type="dxa"/>
          </w:tcPr>
          <w:p w14:paraId="61317F1A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懂心才能動心，讀懂孩子的語言</w:t>
            </w:r>
          </w:p>
          <w:p w14:paraId="42E5F94A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cs="新細明體" w:hint="eastAsia"/>
              </w:rPr>
              <w:t>手心手背父母難為-談手足衝突與因應</w:t>
            </w:r>
          </w:p>
          <w:p w14:paraId="0B99547E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cs="新細明體" w:hint="eastAsia"/>
              </w:rPr>
              <w:t>設限與放手</w:t>
            </w:r>
            <w:r w:rsidRPr="00914006">
              <w:rPr>
                <w:rFonts w:ascii="標楷體" w:eastAsia="標楷體" w:hAnsi="標楷體" w:cs="新細明體"/>
              </w:rPr>
              <w:t>-</w:t>
            </w:r>
            <w:r w:rsidRPr="00914006">
              <w:rPr>
                <w:rFonts w:ascii="標楷體" w:eastAsia="標楷體" w:hAnsi="標楷體" w:cs="新細明體" w:hint="eastAsia"/>
              </w:rPr>
              <w:t>讓孩子學習獨立的道路</w:t>
            </w:r>
          </w:p>
          <w:p w14:paraId="144B19A0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為什麼我的孩子不專心？</w:t>
            </w:r>
          </w:p>
          <w:p w14:paraId="2022DD47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適性而教：從氣質了解孩子與自己</w:t>
            </w:r>
          </w:p>
          <w:p w14:paraId="748FB193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ＥＱ教學法＿提升孩子的情緒能力</w:t>
            </w:r>
          </w:p>
          <w:p w14:paraId="479C4ADD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正向教養，讓孩子長出自信與自律</w:t>
            </w:r>
          </w:p>
          <w:p w14:paraId="51F0E0DE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幼兒發展與遊戲能力</w:t>
            </w:r>
          </w:p>
          <w:p w14:paraId="20EF83A9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親子繪本共讀技巧</w:t>
            </w:r>
          </w:p>
          <w:p w14:paraId="1F9AAA29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用繪本提升孩子的情緒能力</w:t>
            </w:r>
          </w:p>
          <w:p w14:paraId="0B7EB07A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</w:rPr>
              <w:t>親師溝通與班級經營</w:t>
            </w:r>
          </w:p>
          <w:p w14:paraId="6F608F61" w14:textId="77777777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</w:rPr>
            </w:pPr>
            <w:r w:rsidRPr="00914006">
              <w:rPr>
                <w:rFonts w:ascii="標楷體" w:eastAsia="標楷體" w:hAnsi="標楷體" w:hint="eastAsia"/>
                <w:color w:val="000000" w:themeColor="text1"/>
              </w:rPr>
              <w:t>幼童情緒行為障礙與輔導</w:t>
            </w:r>
          </w:p>
          <w:p w14:paraId="361A1BF6" w14:textId="6A2EA5D8" w:rsidR="0021522B" w:rsidRPr="00914006" w:rsidRDefault="0021522B" w:rsidP="0021522B">
            <w:pPr>
              <w:pStyle w:val="a4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14006">
              <w:rPr>
                <w:rFonts w:ascii="標楷體" w:eastAsia="標楷體" w:hAnsi="標楷體" w:hint="eastAsia"/>
              </w:rPr>
              <w:t>工作坊或讀書會：以繪本應用</w:t>
            </w:r>
            <w:r w:rsidRPr="00914006">
              <w:rPr>
                <w:rFonts w:ascii="標楷體" w:eastAsia="標楷體" w:hAnsi="標楷體"/>
                <w:lang w:val="en-AU"/>
              </w:rPr>
              <w:t>,</w:t>
            </w:r>
            <w:r w:rsidRPr="00914006">
              <w:rPr>
                <w:rFonts w:ascii="標楷體" w:eastAsia="標楷體" w:hAnsi="標楷體" w:hint="eastAsia"/>
              </w:rPr>
              <w:t>正念教養</w:t>
            </w:r>
            <w:r w:rsidRPr="00914006">
              <w:rPr>
                <w:rFonts w:ascii="標楷體" w:eastAsia="標楷體" w:hAnsi="標楷體" w:hint="eastAsia"/>
                <w:lang w:val="en-AU"/>
              </w:rPr>
              <w:t>或</w:t>
            </w:r>
            <w:r w:rsidRPr="00914006">
              <w:rPr>
                <w:rFonts w:ascii="標楷體" w:eastAsia="標楷體" w:hAnsi="標楷體" w:hint="eastAsia"/>
              </w:rPr>
              <w:t>正向教養為主題</w:t>
            </w:r>
          </w:p>
        </w:tc>
      </w:tr>
      <w:tr w:rsidR="0021522B" w:rsidRPr="00432817" w14:paraId="4166F604" w14:textId="77777777" w:rsidTr="004E2CBD">
        <w:tc>
          <w:tcPr>
            <w:tcW w:w="1134" w:type="dxa"/>
          </w:tcPr>
          <w:p w14:paraId="6CA616CC" w14:textId="5196B8B3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蕭舜文</w:t>
            </w:r>
          </w:p>
        </w:tc>
        <w:tc>
          <w:tcPr>
            <w:tcW w:w="5883" w:type="dxa"/>
          </w:tcPr>
          <w:p w14:paraId="1E388BD6" w14:textId="77777777" w:rsidR="0021522B" w:rsidRDefault="0021522B" w:rsidP="0021522B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8B6D38">
              <w:rPr>
                <w:rFonts w:ascii="標楷體" w:eastAsia="標楷體" w:hAnsi="標楷體" w:cs="Calibri"/>
                <w:szCs w:val="24"/>
              </w:rPr>
              <w:t>中小學生的情緒與行為理解-</w:t>
            </w:r>
          </w:p>
          <w:p w14:paraId="7A595E4A" w14:textId="77777777" w:rsidR="0021522B" w:rsidRDefault="0021522B" w:rsidP="0021522B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8B6D38">
              <w:rPr>
                <w:rFonts w:ascii="標楷體" w:eastAsia="標楷體" w:hAnsi="標楷體" w:cs="Calibri"/>
                <w:szCs w:val="24"/>
              </w:rPr>
              <w:t>校園系統合作與跨角色協作</w:t>
            </w:r>
          </w:p>
          <w:p w14:paraId="786C34B3" w14:textId="77777777" w:rsidR="0021522B" w:rsidRPr="0021522B" w:rsidRDefault="0021522B" w:rsidP="0021522B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8B6D38">
              <w:rPr>
                <w:rFonts w:ascii="標楷體" w:eastAsia="標楷體" w:hAnsi="標楷體" w:cs="Calibri"/>
                <w:szCs w:val="24"/>
              </w:rPr>
              <w:t>教育現場的輔導與支持策略</w:t>
            </w:r>
          </w:p>
          <w:p w14:paraId="4FA84B82" w14:textId="4BC8FBAF" w:rsidR="0021522B" w:rsidRPr="00D63366" w:rsidRDefault="0021522B" w:rsidP="0021522B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8B6D38">
              <w:rPr>
                <w:rFonts w:ascii="標楷體" w:eastAsia="標楷體" w:hAnsi="標楷體" w:cs="Calibri"/>
                <w:szCs w:val="24"/>
              </w:rPr>
              <w:t>親師溝通與玩心</w:t>
            </w:r>
            <w:r w:rsidRPr="008B6D38">
              <w:rPr>
                <w:rFonts w:ascii="標楷體" w:eastAsia="標楷體" w:hAnsi="標楷體" w:cs="Calibri" w:hint="eastAsia"/>
                <w:szCs w:val="24"/>
              </w:rPr>
              <w:t>陪伴</w:t>
            </w:r>
            <w:r w:rsidRPr="008B6D38">
              <w:rPr>
                <w:rFonts w:ascii="標楷體" w:eastAsia="標楷體" w:hAnsi="標楷體" w:cs="Calibri"/>
                <w:szCs w:val="24"/>
              </w:rPr>
              <w:t>的親職支持</w:t>
            </w:r>
          </w:p>
        </w:tc>
        <w:tc>
          <w:tcPr>
            <w:tcW w:w="1063" w:type="dxa"/>
          </w:tcPr>
          <w:p w14:paraId="06658B4E" w14:textId="39A1EC33" w:rsidR="0021522B" w:rsidRPr="00432817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周志玉</w:t>
            </w:r>
          </w:p>
        </w:tc>
        <w:tc>
          <w:tcPr>
            <w:tcW w:w="5954" w:type="dxa"/>
          </w:tcPr>
          <w:p w14:paraId="30C02C8C" w14:textId="44FFCBA0" w:rsidR="0021522B" w:rsidRPr="00280B83" w:rsidRDefault="0021522B" w:rsidP="0021522B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情緒教養從家庭開始：父母如何成為孩子的情緒教練</w:t>
            </w:r>
          </w:p>
          <w:p w14:paraId="5779D69E" w14:textId="57F32E83" w:rsidR="0021522B" w:rsidRPr="00280B83" w:rsidRDefault="0021522B" w:rsidP="0021522B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家長的情緒教養課：理解孩子、陪伴情緒的關鍵方法</w:t>
            </w:r>
          </w:p>
          <w:p w14:paraId="782B4A7B" w14:textId="68E84BB9" w:rsidR="0021522B" w:rsidRPr="00280B83" w:rsidRDefault="0021522B" w:rsidP="0021522B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如何與青少年對話</w:t>
            </w:r>
          </w:p>
          <w:p w14:paraId="2FD53DC8" w14:textId="322C3607" w:rsidR="0021522B" w:rsidRPr="00280B83" w:rsidRDefault="0021522B" w:rsidP="0021522B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有效的親子溝通術</w:t>
            </w:r>
          </w:p>
          <w:p w14:paraId="0D254AFA" w14:textId="77777777" w:rsidR="0021522B" w:rsidRDefault="0021522B" w:rsidP="0021522B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陪孩子走出3C迷宮：父母的理解、陪伴與有效引導</w:t>
            </w:r>
          </w:p>
          <w:p w14:paraId="009DD0FC" w14:textId="670119E5" w:rsidR="0021522B" w:rsidRPr="00280B83" w:rsidRDefault="0021522B" w:rsidP="0021522B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壓力與情緒的平衡術：掌握內心的力量</w:t>
            </w:r>
          </w:p>
        </w:tc>
      </w:tr>
      <w:tr w:rsidR="0021522B" w:rsidRPr="00432817" w14:paraId="16B6D8F6" w14:textId="77777777" w:rsidTr="004E2CBD">
        <w:tc>
          <w:tcPr>
            <w:tcW w:w="1134" w:type="dxa"/>
          </w:tcPr>
          <w:p w14:paraId="71281440" w14:textId="3846BED6" w:rsidR="0021522B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lastRenderedPageBreak/>
              <w:t>蕭逸琳</w:t>
            </w:r>
          </w:p>
        </w:tc>
        <w:tc>
          <w:tcPr>
            <w:tcW w:w="5883" w:type="dxa"/>
          </w:tcPr>
          <w:p w14:paraId="200C4B9F" w14:textId="7613EBC4" w:rsidR="0021522B" w:rsidRPr="00280B83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不吼不罵的正向教養 如何培養孩子的情緒力</w:t>
            </w:r>
          </w:p>
          <w:p w14:paraId="12BDC8A3" w14:textId="7117633E" w:rsidR="0021522B" w:rsidRPr="00280B83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教出孩子的情緒力:正向教養到社會情緒學習的實踐</w:t>
            </w:r>
          </w:p>
          <w:p w14:paraId="15C6DFB2" w14:textId="03C02D0D" w:rsidR="0021522B" w:rsidRPr="00280B83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培養自信負責的孩子:談鼓勵的力量</w:t>
            </w:r>
          </w:p>
          <w:p w14:paraId="09807846" w14:textId="64609402" w:rsidR="0021522B" w:rsidRPr="00280B83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情緒障礙學生的正向教養技巧與班級經營策略</w:t>
            </w:r>
          </w:p>
          <w:p w14:paraId="2092C948" w14:textId="059C733B" w:rsidR="0021522B" w:rsidRPr="00280B83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數位時代孩子的正向3C教養</w:t>
            </w:r>
          </w:p>
          <w:p w14:paraId="623AA08A" w14:textId="77777777" w:rsidR="0021522B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陪孩子玩出專注力</w:t>
            </w:r>
          </w:p>
          <w:p w14:paraId="299DBE02" w14:textId="4B9D78B4" w:rsidR="0021522B" w:rsidRPr="00280B83" w:rsidRDefault="0021522B" w:rsidP="0021522B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生命風格探索到香氛療癒與自我照顧(精油舒壓)</w:t>
            </w:r>
          </w:p>
        </w:tc>
        <w:tc>
          <w:tcPr>
            <w:tcW w:w="1063" w:type="dxa"/>
          </w:tcPr>
          <w:p w14:paraId="238F15CA" w14:textId="559A7FE7" w:rsidR="0021522B" w:rsidRPr="00280B83" w:rsidRDefault="0021522B" w:rsidP="0021522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黃姵慈</w:t>
            </w:r>
          </w:p>
        </w:tc>
        <w:tc>
          <w:tcPr>
            <w:tcW w:w="5954" w:type="dxa"/>
          </w:tcPr>
          <w:p w14:paraId="407346F6" w14:textId="14593933" w:rsidR="0021522B" w:rsidRPr="00280B83" w:rsidRDefault="0021522B" w:rsidP="0021522B">
            <w:pPr>
              <w:pStyle w:val="a4"/>
              <w:numPr>
                <w:ilvl w:val="1"/>
                <w:numId w:val="33"/>
              </w:numPr>
              <w:adjustRightInd w:val="0"/>
              <w:snapToGrid w:val="0"/>
              <w:ind w:leftChars="0" w:left="463" w:hanging="28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兒童與青少年相關心理困擾介紹</w:t>
            </w:r>
          </w:p>
          <w:p w14:paraId="21762103" w14:textId="2B609F74" w:rsidR="0021522B" w:rsidRPr="00280B83" w:rsidRDefault="0021522B" w:rsidP="0021522B">
            <w:pPr>
              <w:pStyle w:val="a4"/>
              <w:numPr>
                <w:ilvl w:val="1"/>
                <w:numId w:val="33"/>
              </w:numPr>
              <w:adjustRightInd w:val="0"/>
              <w:snapToGrid w:val="0"/>
              <w:ind w:leftChars="0" w:left="463" w:hanging="28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學齡前兒童情緒行為認識與協助策略</w:t>
            </w:r>
          </w:p>
          <w:p w14:paraId="4BDD3B2B" w14:textId="34D1DFBC" w:rsidR="0021522B" w:rsidRPr="00280B83" w:rsidRDefault="0021522B" w:rsidP="0021522B">
            <w:pPr>
              <w:pStyle w:val="a4"/>
              <w:numPr>
                <w:ilvl w:val="1"/>
                <w:numId w:val="33"/>
              </w:numPr>
              <w:adjustRightInd w:val="0"/>
              <w:snapToGrid w:val="0"/>
              <w:ind w:leftChars="0" w:left="463" w:hanging="28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如何讓孩子跟情緒做朋友：談情緒教育和情緒調節</w:t>
            </w:r>
          </w:p>
          <w:p w14:paraId="743DFF0D" w14:textId="77777777" w:rsidR="0021522B" w:rsidRDefault="0021522B" w:rsidP="0021522B">
            <w:pPr>
              <w:pStyle w:val="a4"/>
              <w:numPr>
                <w:ilvl w:val="1"/>
                <w:numId w:val="33"/>
              </w:numPr>
              <w:adjustRightInd w:val="0"/>
              <w:snapToGrid w:val="0"/>
              <w:ind w:leftChars="0" w:left="463" w:hanging="28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家庭教育從「心」出發-教出處理情緒與解決困擾的心能力</w:t>
            </w:r>
          </w:p>
          <w:p w14:paraId="7D22A284" w14:textId="77777777" w:rsidR="0021522B" w:rsidRDefault="0021522B" w:rsidP="0021522B">
            <w:pPr>
              <w:pStyle w:val="a4"/>
              <w:numPr>
                <w:ilvl w:val="1"/>
                <w:numId w:val="33"/>
              </w:numPr>
              <w:adjustRightInd w:val="0"/>
              <w:snapToGrid w:val="0"/>
              <w:ind w:leftChars="0" w:left="463" w:hanging="28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心情聊天室：談親子溝通</w:t>
            </w:r>
          </w:p>
          <w:p w14:paraId="4343AFAA" w14:textId="27B4F919" w:rsidR="0021522B" w:rsidRPr="00280B83" w:rsidRDefault="0021522B" w:rsidP="0021522B">
            <w:pPr>
              <w:pStyle w:val="a4"/>
              <w:numPr>
                <w:ilvl w:val="1"/>
                <w:numId w:val="33"/>
              </w:numPr>
              <w:adjustRightInd w:val="0"/>
              <w:snapToGrid w:val="0"/>
              <w:ind w:leftChars="0" w:left="463" w:hanging="284"/>
              <w:rPr>
                <w:rFonts w:ascii="標楷體" w:eastAsia="標楷體" w:hAnsi="標楷體"/>
                <w:szCs w:val="24"/>
              </w:rPr>
            </w:pPr>
            <w:r w:rsidRPr="00280B83">
              <w:rPr>
                <w:rFonts w:ascii="標楷體" w:eastAsia="標楷體" w:hAnsi="標楷體" w:hint="eastAsia"/>
                <w:szCs w:val="24"/>
              </w:rPr>
              <w:t>親子關係升溫大秘訣：談正向教養</w:t>
            </w:r>
          </w:p>
        </w:tc>
      </w:tr>
    </w:tbl>
    <w:p w14:paraId="25F8C036" w14:textId="77777777" w:rsidR="0021189D" w:rsidRDefault="0021189D">
      <w:pPr>
        <w:rPr>
          <w:rFonts w:ascii="標楷體" w:eastAsia="標楷體" w:hAnsi="標楷體"/>
          <w:szCs w:val="24"/>
        </w:rPr>
      </w:pPr>
    </w:p>
    <w:p w14:paraId="747AC51A" w14:textId="77777777" w:rsidR="000C2D56" w:rsidRPr="000C2D56" w:rsidRDefault="000C2D56">
      <w:pPr>
        <w:rPr>
          <w:rFonts w:ascii="標楷體" w:eastAsia="標楷體" w:hAnsi="標楷體"/>
          <w:szCs w:val="24"/>
        </w:rPr>
      </w:pPr>
      <w:r>
        <w:rPr>
          <w:rFonts w:ascii="新細明體" w:eastAsia="新細明體" w:hAnsi="新細明體" w:hint="eastAsia"/>
          <w:szCs w:val="24"/>
        </w:rPr>
        <w:t>★若是要指定講師, 需請學校配合講師時間</w:t>
      </w:r>
    </w:p>
    <w:sectPr w:rsidR="000C2D56" w:rsidRPr="000C2D56" w:rsidSect="00914006">
      <w:footerReference w:type="default" r:id="rId7"/>
      <w:pgSz w:w="16838" w:h="11906" w:orient="landscape"/>
      <w:pgMar w:top="709" w:right="1440" w:bottom="993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3048" w14:textId="77777777" w:rsidR="00DC3E1F" w:rsidRDefault="00DC3E1F" w:rsidP="00636350">
      <w:r>
        <w:separator/>
      </w:r>
    </w:p>
  </w:endnote>
  <w:endnote w:type="continuationSeparator" w:id="0">
    <w:p w14:paraId="2F517F4A" w14:textId="77777777" w:rsidR="00DC3E1F" w:rsidRDefault="00DC3E1F" w:rsidP="0063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204880"/>
      <w:docPartObj>
        <w:docPartGallery w:val="Page Numbers (Bottom of Page)"/>
        <w:docPartUnique/>
      </w:docPartObj>
    </w:sdtPr>
    <w:sdtEndPr/>
    <w:sdtContent>
      <w:p w14:paraId="64957AF5" w14:textId="77777777" w:rsidR="00636350" w:rsidRDefault="006363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01" w:rsidRPr="006C4001">
          <w:rPr>
            <w:noProof/>
            <w:lang w:val="zh-TW"/>
          </w:rPr>
          <w:t>1</w:t>
        </w:r>
        <w:r>
          <w:fldChar w:fldCharType="end"/>
        </w:r>
      </w:p>
    </w:sdtContent>
  </w:sdt>
  <w:p w14:paraId="559AFD84" w14:textId="77777777" w:rsidR="00636350" w:rsidRDefault="006363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2D16" w14:textId="77777777" w:rsidR="00DC3E1F" w:rsidRDefault="00DC3E1F" w:rsidP="00636350">
      <w:r>
        <w:separator/>
      </w:r>
    </w:p>
  </w:footnote>
  <w:footnote w:type="continuationSeparator" w:id="0">
    <w:p w14:paraId="37CFC065" w14:textId="77777777" w:rsidR="00DC3E1F" w:rsidRDefault="00DC3E1F" w:rsidP="0063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11D"/>
    <w:multiLevelType w:val="hybridMultilevel"/>
    <w:tmpl w:val="34B43638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" w15:restartNumberingAfterBreak="0">
    <w:nsid w:val="07EA5379"/>
    <w:multiLevelType w:val="hybridMultilevel"/>
    <w:tmpl w:val="127EE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C4AC8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8D2A12"/>
    <w:multiLevelType w:val="hybridMultilevel"/>
    <w:tmpl w:val="98F6B4F2"/>
    <w:lvl w:ilvl="0" w:tplc="21D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138A0"/>
    <w:multiLevelType w:val="hybridMultilevel"/>
    <w:tmpl w:val="C36A3DE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12F4729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1456D"/>
    <w:multiLevelType w:val="hybridMultilevel"/>
    <w:tmpl w:val="461E3DBC"/>
    <w:lvl w:ilvl="0" w:tplc="019C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B54B2B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17651A"/>
    <w:multiLevelType w:val="hybridMultilevel"/>
    <w:tmpl w:val="C114983E"/>
    <w:lvl w:ilvl="0" w:tplc="FA88D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EC2D99"/>
    <w:multiLevelType w:val="hybridMultilevel"/>
    <w:tmpl w:val="411AF8F4"/>
    <w:lvl w:ilvl="0" w:tplc="BE287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3CCEAA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theme="minorBidi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4DC0556">
      <w:start w:val="2"/>
      <w:numFmt w:val="decimal"/>
      <w:lvlText w:val="（%4）"/>
      <w:lvlJc w:val="left"/>
      <w:pPr>
        <w:ind w:left="1570" w:hanging="720"/>
      </w:pPr>
      <w:rPr>
        <w:rFonts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89543E"/>
    <w:multiLevelType w:val="hybridMultilevel"/>
    <w:tmpl w:val="C4D81C78"/>
    <w:lvl w:ilvl="0" w:tplc="32C4F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815D38"/>
    <w:multiLevelType w:val="hybridMultilevel"/>
    <w:tmpl w:val="FB582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5B75EF"/>
    <w:multiLevelType w:val="hybridMultilevel"/>
    <w:tmpl w:val="57642514"/>
    <w:lvl w:ilvl="0" w:tplc="36AEF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42258F"/>
    <w:multiLevelType w:val="hybridMultilevel"/>
    <w:tmpl w:val="698E0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262A2A"/>
    <w:multiLevelType w:val="hybridMultilevel"/>
    <w:tmpl w:val="CA522696"/>
    <w:lvl w:ilvl="0" w:tplc="357E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53575F"/>
    <w:multiLevelType w:val="hybridMultilevel"/>
    <w:tmpl w:val="2FB6DB76"/>
    <w:lvl w:ilvl="0" w:tplc="DF6CCB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15" w15:restartNumberingAfterBreak="0">
    <w:nsid w:val="30DD4CA7"/>
    <w:multiLevelType w:val="hybridMultilevel"/>
    <w:tmpl w:val="FE2A3F96"/>
    <w:lvl w:ilvl="0" w:tplc="95E6FC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B1055A"/>
    <w:multiLevelType w:val="hybridMultilevel"/>
    <w:tmpl w:val="80CC88AA"/>
    <w:lvl w:ilvl="0" w:tplc="9DF42E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6E50F5"/>
    <w:multiLevelType w:val="hybridMultilevel"/>
    <w:tmpl w:val="71F66688"/>
    <w:lvl w:ilvl="0" w:tplc="019C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7616AC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521C35"/>
    <w:multiLevelType w:val="hybridMultilevel"/>
    <w:tmpl w:val="D96A5724"/>
    <w:lvl w:ilvl="0" w:tplc="7C787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DD6760"/>
    <w:multiLevelType w:val="hybridMultilevel"/>
    <w:tmpl w:val="2D44E308"/>
    <w:lvl w:ilvl="0" w:tplc="019C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8D47F1"/>
    <w:multiLevelType w:val="hybridMultilevel"/>
    <w:tmpl w:val="6B2AAF30"/>
    <w:lvl w:ilvl="0" w:tplc="4470E1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BF4076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6739EE"/>
    <w:multiLevelType w:val="hybridMultilevel"/>
    <w:tmpl w:val="FFBEC2E6"/>
    <w:lvl w:ilvl="0" w:tplc="A85C6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8A3FEA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B81D31"/>
    <w:multiLevelType w:val="hybridMultilevel"/>
    <w:tmpl w:val="0E4E0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F255FC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220E6A"/>
    <w:multiLevelType w:val="hybridMultilevel"/>
    <w:tmpl w:val="102E2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B1E12DC"/>
    <w:multiLevelType w:val="hybridMultilevel"/>
    <w:tmpl w:val="8D56A3CC"/>
    <w:lvl w:ilvl="0" w:tplc="CB40E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846AED"/>
    <w:multiLevelType w:val="hybridMultilevel"/>
    <w:tmpl w:val="4606BF48"/>
    <w:lvl w:ilvl="0" w:tplc="88D6D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CB75A4"/>
    <w:multiLevelType w:val="hybridMultilevel"/>
    <w:tmpl w:val="F554445E"/>
    <w:lvl w:ilvl="0" w:tplc="019C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476AA4"/>
    <w:multiLevelType w:val="hybridMultilevel"/>
    <w:tmpl w:val="D0F033A6"/>
    <w:lvl w:ilvl="0" w:tplc="E258037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1BA052D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4734B7"/>
    <w:multiLevelType w:val="hybridMultilevel"/>
    <w:tmpl w:val="78FE3C3C"/>
    <w:lvl w:ilvl="0" w:tplc="BBECE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29D258A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915B6A"/>
    <w:multiLevelType w:val="hybridMultilevel"/>
    <w:tmpl w:val="C8B2E836"/>
    <w:lvl w:ilvl="0" w:tplc="866A24CC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C50552"/>
    <w:multiLevelType w:val="hybridMultilevel"/>
    <w:tmpl w:val="8EE0B794"/>
    <w:lvl w:ilvl="0" w:tplc="019C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E7354F"/>
    <w:multiLevelType w:val="hybridMultilevel"/>
    <w:tmpl w:val="E5767286"/>
    <w:lvl w:ilvl="0" w:tplc="A7DA0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0E199E"/>
    <w:multiLevelType w:val="hybridMultilevel"/>
    <w:tmpl w:val="0DE43F24"/>
    <w:lvl w:ilvl="0" w:tplc="8A0EC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120E99"/>
    <w:multiLevelType w:val="hybridMultilevel"/>
    <w:tmpl w:val="546E91F6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40" w15:restartNumberingAfterBreak="0">
    <w:nsid w:val="7423461E"/>
    <w:multiLevelType w:val="hybridMultilevel"/>
    <w:tmpl w:val="F9A24CEE"/>
    <w:lvl w:ilvl="0" w:tplc="F0FA3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E364D8"/>
    <w:multiLevelType w:val="hybridMultilevel"/>
    <w:tmpl w:val="B7ACDEE8"/>
    <w:lvl w:ilvl="0" w:tplc="10A61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7F7A3C"/>
    <w:multiLevelType w:val="hybridMultilevel"/>
    <w:tmpl w:val="E61C5196"/>
    <w:lvl w:ilvl="0" w:tplc="E258037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num w:numId="1" w16cid:durableId="617489791">
    <w:abstractNumId w:val="12"/>
  </w:num>
  <w:num w:numId="2" w16cid:durableId="2064019650">
    <w:abstractNumId w:val="23"/>
  </w:num>
  <w:num w:numId="3" w16cid:durableId="1086734479">
    <w:abstractNumId w:val="38"/>
  </w:num>
  <w:num w:numId="4" w16cid:durableId="214898419">
    <w:abstractNumId w:val="37"/>
  </w:num>
  <w:num w:numId="5" w16cid:durableId="128594864">
    <w:abstractNumId w:val="41"/>
  </w:num>
  <w:num w:numId="6" w16cid:durableId="562715622">
    <w:abstractNumId w:val="29"/>
  </w:num>
  <w:num w:numId="7" w16cid:durableId="1493256328">
    <w:abstractNumId w:val="18"/>
  </w:num>
  <w:num w:numId="8" w16cid:durableId="289631352">
    <w:abstractNumId w:val="1"/>
  </w:num>
  <w:num w:numId="9" w16cid:durableId="164591715">
    <w:abstractNumId w:val="19"/>
  </w:num>
  <w:num w:numId="10" w16cid:durableId="1387144639">
    <w:abstractNumId w:val="7"/>
  </w:num>
  <w:num w:numId="11" w16cid:durableId="2135368689">
    <w:abstractNumId w:val="40"/>
  </w:num>
  <w:num w:numId="12" w16cid:durableId="1369602710">
    <w:abstractNumId w:val="9"/>
  </w:num>
  <w:num w:numId="13" w16cid:durableId="1388870346">
    <w:abstractNumId w:val="28"/>
  </w:num>
  <w:num w:numId="14" w16cid:durableId="648634036">
    <w:abstractNumId w:val="27"/>
  </w:num>
  <w:num w:numId="15" w16cid:durableId="1504780756">
    <w:abstractNumId w:val="24"/>
  </w:num>
  <w:num w:numId="16" w16cid:durableId="1832597376">
    <w:abstractNumId w:val="22"/>
  </w:num>
  <w:num w:numId="17" w16cid:durableId="1156191614">
    <w:abstractNumId w:val="3"/>
  </w:num>
  <w:num w:numId="18" w16cid:durableId="2067338063">
    <w:abstractNumId w:val="8"/>
  </w:num>
  <w:num w:numId="19" w16cid:durableId="1114784465">
    <w:abstractNumId w:val="13"/>
  </w:num>
  <w:num w:numId="20" w16cid:durableId="230628130">
    <w:abstractNumId w:val="21"/>
  </w:num>
  <w:num w:numId="21" w16cid:durableId="1571816675">
    <w:abstractNumId w:val="16"/>
  </w:num>
  <w:num w:numId="22" w16cid:durableId="2052000646">
    <w:abstractNumId w:val="15"/>
  </w:num>
  <w:num w:numId="23" w16cid:durableId="569118346">
    <w:abstractNumId w:val="33"/>
  </w:num>
  <w:num w:numId="24" w16cid:durableId="184832987">
    <w:abstractNumId w:val="26"/>
  </w:num>
  <w:num w:numId="25" w16cid:durableId="109595332">
    <w:abstractNumId w:val="2"/>
  </w:num>
  <w:num w:numId="26" w16cid:durableId="1946692047">
    <w:abstractNumId w:val="32"/>
  </w:num>
  <w:num w:numId="27" w16cid:durableId="1108625970">
    <w:abstractNumId w:val="6"/>
  </w:num>
  <w:num w:numId="28" w16cid:durableId="1617709059">
    <w:abstractNumId w:val="34"/>
  </w:num>
  <w:num w:numId="29" w16cid:durableId="812215336">
    <w:abstractNumId w:val="35"/>
  </w:num>
  <w:num w:numId="30" w16cid:durableId="1083183906">
    <w:abstractNumId w:val="11"/>
  </w:num>
  <w:num w:numId="31" w16cid:durableId="266038024">
    <w:abstractNumId w:val="39"/>
  </w:num>
  <w:num w:numId="32" w16cid:durableId="1288855213">
    <w:abstractNumId w:val="14"/>
  </w:num>
  <w:num w:numId="33" w16cid:durableId="849030273">
    <w:abstractNumId w:val="4"/>
  </w:num>
  <w:num w:numId="34" w16cid:durableId="935484582">
    <w:abstractNumId w:val="10"/>
  </w:num>
  <w:num w:numId="35" w16cid:durableId="867256389">
    <w:abstractNumId w:val="25"/>
  </w:num>
  <w:num w:numId="36" w16cid:durableId="549682828">
    <w:abstractNumId w:val="0"/>
  </w:num>
  <w:num w:numId="37" w16cid:durableId="1862164762">
    <w:abstractNumId w:val="42"/>
  </w:num>
  <w:num w:numId="38" w16cid:durableId="300111242">
    <w:abstractNumId w:val="31"/>
  </w:num>
  <w:num w:numId="39" w16cid:durableId="1401051825">
    <w:abstractNumId w:val="36"/>
  </w:num>
  <w:num w:numId="40" w16cid:durableId="1981380620">
    <w:abstractNumId w:val="20"/>
  </w:num>
  <w:num w:numId="41" w16cid:durableId="799765903">
    <w:abstractNumId w:val="17"/>
  </w:num>
  <w:num w:numId="42" w16cid:durableId="113524489">
    <w:abstractNumId w:val="5"/>
  </w:num>
  <w:num w:numId="43" w16cid:durableId="15507226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DE"/>
    <w:rsid w:val="00006A3D"/>
    <w:rsid w:val="000158F2"/>
    <w:rsid w:val="000C2D56"/>
    <w:rsid w:val="00137252"/>
    <w:rsid w:val="001549DE"/>
    <w:rsid w:val="001D5689"/>
    <w:rsid w:val="0021189D"/>
    <w:rsid w:val="0021522B"/>
    <w:rsid w:val="00280B83"/>
    <w:rsid w:val="00282A3F"/>
    <w:rsid w:val="00333C85"/>
    <w:rsid w:val="00336794"/>
    <w:rsid w:val="00362E4D"/>
    <w:rsid w:val="0036647E"/>
    <w:rsid w:val="003A6935"/>
    <w:rsid w:val="003D1E49"/>
    <w:rsid w:val="003F264D"/>
    <w:rsid w:val="00432817"/>
    <w:rsid w:val="00444EE7"/>
    <w:rsid w:val="004954EC"/>
    <w:rsid w:val="004A3D05"/>
    <w:rsid w:val="004D0F8A"/>
    <w:rsid w:val="00581E5B"/>
    <w:rsid w:val="00582C7E"/>
    <w:rsid w:val="00617F0B"/>
    <w:rsid w:val="00636350"/>
    <w:rsid w:val="006C4001"/>
    <w:rsid w:val="006E4A16"/>
    <w:rsid w:val="006F0E3A"/>
    <w:rsid w:val="00752183"/>
    <w:rsid w:val="00841EDD"/>
    <w:rsid w:val="00853869"/>
    <w:rsid w:val="0089473F"/>
    <w:rsid w:val="00914006"/>
    <w:rsid w:val="009916F7"/>
    <w:rsid w:val="009A51E1"/>
    <w:rsid w:val="009D5EFA"/>
    <w:rsid w:val="00A2364C"/>
    <w:rsid w:val="00A72F90"/>
    <w:rsid w:val="00AB1FC8"/>
    <w:rsid w:val="00AC70FF"/>
    <w:rsid w:val="00AF2F67"/>
    <w:rsid w:val="00B15794"/>
    <w:rsid w:val="00B30CBA"/>
    <w:rsid w:val="00B71FDF"/>
    <w:rsid w:val="00C22AA3"/>
    <w:rsid w:val="00CB11A8"/>
    <w:rsid w:val="00D63366"/>
    <w:rsid w:val="00DC3E1F"/>
    <w:rsid w:val="00E36396"/>
    <w:rsid w:val="00E81CA4"/>
    <w:rsid w:val="00E82397"/>
    <w:rsid w:val="00EC401E"/>
    <w:rsid w:val="00EE6522"/>
    <w:rsid w:val="00F061CB"/>
    <w:rsid w:val="00F22178"/>
    <w:rsid w:val="00F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7E868"/>
  <w15:docId w15:val="{B52CEC9E-2F14-4BD1-BFB5-99349064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17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3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63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6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635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1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1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Chuang</dc:creator>
  <cp:keywords/>
  <dc:description/>
  <cp:lastModifiedBy>v e</cp:lastModifiedBy>
  <cp:revision>6</cp:revision>
  <cp:lastPrinted>2018-03-14T22:41:00Z</cp:lastPrinted>
  <dcterms:created xsi:type="dcterms:W3CDTF">2025-11-24T07:33:00Z</dcterms:created>
  <dcterms:modified xsi:type="dcterms:W3CDTF">2025-11-27T00:48:00Z</dcterms:modified>
</cp:coreProperties>
</file>